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C30" w:rsidRPr="00137C35" w:rsidRDefault="00EF5C30" w:rsidP="00EF5C30">
      <w:pPr>
        <w:widowControl/>
        <w:spacing w:line="400" w:lineRule="exact"/>
        <w:jc w:val="center"/>
        <w:rPr>
          <w:rFonts w:ascii="华文中宋" w:eastAsia="华文中宋" w:hAnsi="华文中宋" w:cs="黑体"/>
          <w:b/>
          <w:color w:val="323232"/>
          <w:kern w:val="0"/>
          <w:sz w:val="30"/>
          <w:szCs w:val="30"/>
        </w:rPr>
      </w:pPr>
      <w:bookmarkStart w:id="0" w:name="正文"/>
      <w:bookmarkEnd w:id="0"/>
      <w:r w:rsidRPr="00137C35">
        <w:rPr>
          <w:rFonts w:ascii="华文中宋" w:eastAsia="华文中宋" w:hAnsi="华文中宋" w:cs="黑体" w:hint="eastAsia"/>
          <w:b/>
          <w:color w:val="323232"/>
          <w:kern w:val="0"/>
          <w:sz w:val="30"/>
          <w:szCs w:val="30"/>
        </w:rPr>
        <w:t>食品科技学院关于做好2016年年度考核工作的通知</w:t>
      </w:r>
    </w:p>
    <w:p w:rsidR="00B771A2" w:rsidRPr="001C1CE7" w:rsidRDefault="00B771A2" w:rsidP="001C1CE7">
      <w:pPr>
        <w:spacing w:line="400" w:lineRule="exact"/>
        <w:rPr>
          <w:rFonts w:ascii="仿宋_GB2312" w:eastAsia="仿宋_GB2312"/>
          <w:sz w:val="24"/>
          <w:szCs w:val="24"/>
        </w:rPr>
      </w:pPr>
      <w:r w:rsidRPr="001C1CE7">
        <w:rPr>
          <w:rFonts w:ascii="仿宋_GB2312" w:eastAsia="仿宋_GB2312" w:hint="eastAsia"/>
          <w:sz w:val="24"/>
          <w:szCs w:val="24"/>
        </w:rPr>
        <w:t>各系、办公室：</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现结合学校工作安排，将学院2016年年度考核工作有关事项通知如下：</w:t>
      </w:r>
    </w:p>
    <w:p w:rsidR="00EF5C30"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一、</w:t>
      </w:r>
      <w:r w:rsidR="00EF5C30" w:rsidRPr="001C1CE7">
        <w:rPr>
          <w:rFonts w:ascii="仿宋_GB2312" w:eastAsia="仿宋_GB2312" w:hint="eastAsia"/>
          <w:sz w:val="24"/>
          <w:szCs w:val="24"/>
        </w:rPr>
        <w:t>目标与原则及考核基本内容参见学校文件</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二、成立领导小组</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学院成立2016年度年度考核工作领导小组，负责学院年度考核工作。领导小组成员设置如下：</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组长：杨仁海 李 斌</w:t>
      </w:r>
    </w:p>
    <w:p w:rsidR="001C1CE7"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成员：</w:t>
      </w:r>
    </w:p>
    <w:p w:rsidR="0071209D" w:rsidRPr="001C1CE7" w:rsidRDefault="00B771A2" w:rsidP="0071209D">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 xml:space="preserve">向异之 张柱红 马美湖 徐晓云 </w:t>
      </w:r>
      <w:r w:rsidR="0071209D" w:rsidRPr="001C1CE7">
        <w:rPr>
          <w:rFonts w:ascii="仿宋_GB2312" w:eastAsia="仿宋_GB2312" w:hint="eastAsia"/>
          <w:sz w:val="24"/>
          <w:szCs w:val="24"/>
        </w:rPr>
        <w:t>何  慧 孙智达</w:t>
      </w:r>
      <w:r w:rsidR="0071209D">
        <w:rPr>
          <w:rFonts w:ascii="仿宋_GB2312" w:eastAsia="仿宋_GB2312" w:hint="eastAsia"/>
          <w:sz w:val="24"/>
          <w:szCs w:val="24"/>
        </w:rPr>
        <w:t xml:space="preserve"> </w:t>
      </w:r>
      <w:r w:rsidR="0071209D" w:rsidRPr="001C1CE7">
        <w:rPr>
          <w:rFonts w:ascii="仿宋_GB2312" w:eastAsia="仿宋_GB2312" w:hint="eastAsia"/>
          <w:sz w:val="24"/>
          <w:szCs w:val="24"/>
        </w:rPr>
        <w:t>潘思轶 熊善柏 陈福生 杨  宏</w:t>
      </w:r>
    </w:p>
    <w:p w:rsidR="00B771A2" w:rsidRPr="001C1CE7" w:rsidRDefault="001C1CE7"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丁记峰</w:t>
      </w:r>
      <w:bookmarkStart w:id="1" w:name="_GoBack"/>
      <w:bookmarkEnd w:id="1"/>
      <w:r w:rsidR="0071209D">
        <w:rPr>
          <w:rFonts w:ascii="仿宋_GB2312" w:eastAsia="仿宋_GB2312" w:hint="eastAsia"/>
          <w:sz w:val="24"/>
          <w:szCs w:val="24"/>
        </w:rPr>
        <w:t>以及各系主任及系党支部书记</w:t>
      </w:r>
    </w:p>
    <w:p w:rsidR="001C1CE7" w:rsidRPr="001C1CE7" w:rsidRDefault="001C1CE7"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考核领导小组下设工作小组，考核工作由学院办公室具体负责</w:t>
      </w:r>
      <w:r w:rsidR="0071209D">
        <w:rPr>
          <w:rFonts w:ascii="仿宋_GB2312" w:eastAsia="仿宋_GB2312" w:hint="eastAsia"/>
          <w:sz w:val="24"/>
          <w:szCs w:val="24"/>
        </w:rPr>
        <w:t>，成员包括</w:t>
      </w:r>
      <w:r w:rsidR="0071209D" w:rsidRPr="001C1CE7">
        <w:rPr>
          <w:rFonts w:ascii="仿宋_GB2312" w:eastAsia="仿宋_GB2312" w:hint="eastAsia"/>
          <w:sz w:val="24"/>
          <w:szCs w:val="24"/>
        </w:rPr>
        <w:t>丁记峰</w:t>
      </w:r>
      <w:r w:rsidR="0071209D">
        <w:rPr>
          <w:rFonts w:ascii="仿宋_GB2312" w:eastAsia="仿宋_GB2312" w:hint="eastAsia"/>
          <w:sz w:val="24"/>
          <w:szCs w:val="24"/>
        </w:rPr>
        <w:t>、崔丽红、苏铮、</w:t>
      </w:r>
      <w:r w:rsidR="0071209D">
        <w:rPr>
          <w:rFonts w:ascii="仿宋_GB2312" w:eastAsia="仿宋_GB2312" w:hint="eastAsia"/>
          <w:sz w:val="24"/>
          <w:szCs w:val="24"/>
        </w:rPr>
        <w:t>邵晋辉</w:t>
      </w:r>
      <w:r w:rsidRPr="001C1CE7">
        <w:rPr>
          <w:rFonts w:ascii="仿宋_GB2312" w:eastAsia="仿宋_GB2312" w:hint="eastAsia"/>
          <w:sz w:val="24"/>
          <w:szCs w:val="24"/>
        </w:rPr>
        <w:t>。</w:t>
      </w:r>
    </w:p>
    <w:p w:rsidR="00B771A2" w:rsidRPr="001C1CE7" w:rsidRDefault="00037257" w:rsidP="001C1CE7">
      <w:pPr>
        <w:spacing w:line="400" w:lineRule="exact"/>
        <w:ind w:firstLineChars="200" w:firstLine="480"/>
        <w:rPr>
          <w:rFonts w:ascii="仿宋_GB2312" w:eastAsia="仿宋_GB2312"/>
          <w:sz w:val="24"/>
          <w:szCs w:val="24"/>
        </w:rPr>
      </w:pPr>
      <w:r>
        <w:rPr>
          <w:rFonts w:ascii="仿宋_GB2312" w:eastAsia="仿宋_GB2312" w:hint="eastAsia"/>
          <w:sz w:val="24"/>
          <w:szCs w:val="24"/>
        </w:rPr>
        <w:t>三</w:t>
      </w:r>
      <w:r w:rsidR="00B771A2" w:rsidRPr="001C1CE7">
        <w:rPr>
          <w:rFonts w:ascii="仿宋_GB2312" w:eastAsia="仿宋_GB2312" w:hint="eastAsia"/>
          <w:sz w:val="24"/>
          <w:szCs w:val="24"/>
        </w:rPr>
        <w:t>、基本程序</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（一）依照岗位职责进行个人总结，登陆华中农业大学校园信息门户，进入人力资源管理系统（网址</w:t>
      </w:r>
      <w:hyperlink r:id="rId7" w:tgtFrame="_blank" w:history="1">
        <w:r w:rsidRPr="001C1CE7">
          <w:rPr>
            <w:rStyle w:val="a6"/>
            <w:rFonts w:ascii="仿宋_GB2312" w:eastAsia="仿宋_GB2312" w:hint="eastAsia"/>
            <w:sz w:val="24"/>
            <w:szCs w:val="24"/>
          </w:rPr>
          <w:t>http://pdc.hzau.edu.cn</w:t>
        </w:r>
      </w:hyperlink>
      <w:r w:rsidRPr="001C1CE7">
        <w:rPr>
          <w:rFonts w:ascii="仿宋_GB2312" w:eastAsia="仿宋_GB2312" w:hint="eastAsia"/>
          <w:sz w:val="24"/>
          <w:szCs w:val="24"/>
        </w:rPr>
        <w:t>，详细操作见附件），如实填写并网上提交《华中农业大学教职工年度考核表》；</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（二）述职考核</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1.全体教授为单位进行公开述职，全体教授、学院领导、学院办公室主任、</w:t>
      </w:r>
      <w:r w:rsidR="001C1CE7" w:rsidRPr="001C1CE7">
        <w:rPr>
          <w:rFonts w:ascii="仿宋_GB2312" w:eastAsia="仿宋_GB2312" w:hint="eastAsia"/>
          <w:sz w:val="24"/>
          <w:szCs w:val="24"/>
        </w:rPr>
        <w:t>研究生教务员、研究生辅导员、本科生教务员、</w:t>
      </w:r>
      <w:r w:rsidRPr="001C1CE7">
        <w:rPr>
          <w:rFonts w:ascii="仿宋_GB2312" w:eastAsia="仿宋_GB2312" w:hint="eastAsia"/>
          <w:sz w:val="24"/>
          <w:szCs w:val="24"/>
        </w:rPr>
        <w:t>各系系主任、各教工党支部书记作为评委对教授进行投票评议，由学院办公室组织；</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2.其余专业教师以系为单位进行公开述职、民主评议，由各系组织；</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3.全体行政实验人员为单位进行公开述职、民主评议，由学院办公室组织；</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（三）述职和民主评议后，上报考核结果、优秀</w:t>
      </w:r>
      <w:r w:rsidR="00037257">
        <w:rPr>
          <w:rFonts w:ascii="仿宋_GB2312" w:eastAsia="仿宋_GB2312" w:hint="eastAsia"/>
          <w:sz w:val="24"/>
          <w:szCs w:val="24"/>
        </w:rPr>
        <w:t>推荐名单</w:t>
      </w:r>
      <w:r w:rsidRPr="001C1CE7">
        <w:rPr>
          <w:rFonts w:ascii="仿宋_GB2312" w:eastAsia="仿宋_GB2312" w:hint="eastAsia"/>
          <w:sz w:val="24"/>
          <w:szCs w:val="24"/>
        </w:rPr>
        <w:t>至学院办公室；</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（四）学院确定个人年度考核结果并报人事处备案。</w:t>
      </w:r>
    </w:p>
    <w:p w:rsidR="00B771A2" w:rsidRPr="001C1CE7" w:rsidRDefault="00037257" w:rsidP="001C1CE7">
      <w:pPr>
        <w:spacing w:line="400" w:lineRule="exact"/>
        <w:ind w:firstLineChars="200" w:firstLine="480"/>
        <w:rPr>
          <w:rFonts w:ascii="仿宋_GB2312" w:eastAsia="仿宋_GB2312"/>
          <w:sz w:val="24"/>
          <w:szCs w:val="24"/>
        </w:rPr>
      </w:pPr>
      <w:r>
        <w:rPr>
          <w:rFonts w:ascii="仿宋_GB2312" w:eastAsia="仿宋_GB2312" w:hint="eastAsia"/>
          <w:sz w:val="24"/>
          <w:szCs w:val="24"/>
        </w:rPr>
        <w:t>四</w:t>
      </w:r>
      <w:r w:rsidR="00B771A2" w:rsidRPr="001C1CE7">
        <w:rPr>
          <w:rFonts w:ascii="仿宋_GB2312" w:eastAsia="仿宋_GB2312" w:hint="eastAsia"/>
          <w:sz w:val="24"/>
          <w:szCs w:val="24"/>
        </w:rPr>
        <w:t>、工作要求</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（一）要将考核要求、优秀指标向本系（办公室）职工公开，教工个人考核登记表由本人签名。</w:t>
      </w:r>
    </w:p>
    <w:p w:rsidR="00B771A2" w:rsidRPr="0003725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（二）个人年度考核结果分为优秀、合格、基本合格、不合格四个等次。学院2016年度教工考核优秀指标为14个。</w:t>
      </w:r>
      <w:r w:rsidR="001C1CE7" w:rsidRPr="001C1CE7">
        <w:rPr>
          <w:rFonts w:ascii="仿宋_GB2312" w:eastAsia="仿宋_GB2312" w:hint="eastAsia"/>
          <w:sz w:val="24"/>
          <w:szCs w:val="24"/>
        </w:rPr>
        <w:t>教授考核和各系</w:t>
      </w:r>
      <w:r w:rsidR="001C1CE7" w:rsidRPr="00037257">
        <w:rPr>
          <w:rFonts w:ascii="仿宋_GB2312" w:eastAsia="仿宋_GB2312" w:hint="eastAsia"/>
          <w:sz w:val="24"/>
          <w:szCs w:val="24"/>
        </w:rPr>
        <w:t>推荐</w:t>
      </w:r>
      <w:r w:rsidRPr="00037257">
        <w:rPr>
          <w:rFonts w:ascii="仿宋_GB2312" w:eastAsia="仿宋_GB2312" w:hint="eastAsia"/>
          <w:sz w:val="24"/>
          <w:szCs w:val="24"/>
        </w:rPr>
        <w:t>优秀</w:t>
      </w:r>
      <w:r w:rsidR="001C1CE7" w:rsidRPr="00037257">
        <w:rPr>
          <w:rFonts w:ascii="仿宋_GB2312" w:eastAsia="仿宋_GB2312" w:hint="eastAsia"/>
          <w:sz w:val="24"/>
          <w:szCs w:val="24"/>
        </w:rPr>
        <w:t>候选</w:t>
      </w:r>
      <w:r w:rsidR="00037257" w:rsidRPr="00037257">
        <w:rPr>
          <w:rFonts w:ascii="仿宋_GB2312" w:eastAsia="仿宋_GB2312" w:hint="eastAsia"/>
          <w:sz w:val="24"/>
          <w:szCs w:val="24"/>
        </w:rPr>
        <w:t>名单指标</w:t>
      </w:r>
      <w:r w:rsidRPr="00037257">
        <w:rPr>
          <w:rFonts w:ascii="仿宋_GB2312" w:eastAsia="仿宋_GB2312" w:hint="eastAsia"/>
          <w:sz w:val="24"/>
          <w:szCs w:val="24"/>
        </w:rPr>
        <w:t>分配情况如下：</w:t>
      </w:r>
    </w:p>
    <w:p w:rsidR="00B771A2" w:rsidRPr="00037257" w:rsidRDefault="00B771A2" w:rsidP="001C1CE7">
      <w:pPr>
        <w:spacing w:line="400" w:lineRule="exact"/>
        <w:ind w:firstLineChars="200" w:firstLine="480"/>
        <w:rPr>
          <w:rFonts w:ascii="仿宋_GB2312" w:eastAsia="仿宋_GB2312"/>
          <w:sz w:val="24"/>
          <w:szCs w:val="24"/>
        </w:rPr>
      </w:pPr>
      <w:r w:rsidRPr="00037257">
        <w:rPr>
          <w:rFonts w:ascii="仿宋_GB2312" w:eastAsia="仿宋_GB2312" w:hint="eastAsia"/>
          <w:sz w:val="24"/>
          <w:szCs w:val="24"/>
        </w:rPr>
        <w:t>全体教授（22人）：3</w:t>
      </w:r>
      <w:r w:rsidR="001C1CE7" w:rsidRPr="00037257">
        <w:rPr>
          <w:rFonts w:ascii="仿宋_GB2312" w:eastAsia="仿宋_GB2312" w:hint="eastAsia"/>
          <w:sz w:val="24"/>
          <w:szCs w:val="24"/>
        </w:rPr>
        <w:t>-4个</w:t>
      </w:r>
    </w:p>
    <w:p w:rsidR="00B771A2" w:rsidRPr="00037257" w:rsidRDefault="00B771A2" w:rsidP="001C1CE7">
      <w:pPr>
        <w:spacing w:line="400" w:lineRule="exact"/>
        <w:ind w:firstLineChars="200" w:firstLine="480"/>
        <w:rPr>
          <w:rFonts w:ascii="仿宋_GB2312" w:eastAsia="仿宋_GB2312"/>
          <w:sz w:val="24"/>
          <w:szCs w:val="24"/>
        </w:rPr>
      </w:pPr>
      <w:r w:rsidRPr="00037257">
        <w:rPr>
          <w:rFonts w:ascii="仿宋_GB2312" w:eastAsia="仿宋_GB2312" w:hint="eastAsia"/>
          <w:sz w:val="24"/>
          <w:szCs w:val="24"/>
        </w:rPr>
        <w:t>除教授外各系别：</w:t>
      </w:r>
    </w:p>
    <w:p w:rsidR="00B771A2" w:rsidRPr="00037257" w:rsidRDefault="00B771A2" w:rsidP="001C1CE7">
      <w:pPr>
        <w:spacing w:line="400" w:lineRule="exact"/>
        <w:ind w:firstLineChars="200" w:firstLine="480"/>
        <w:rPr>
          <w:rFonts w:ascii="仿宋_GB2312" w:eastAsia="仿宋_GB2312"/>
          <w:sz w:val="24"/>
          <w:szCs w:val="24"/>
        </w:rPr>
      </w:pPr>
      <w:r w:rsidRPr="00037257">
        <w:rPr>
          <w:rFonts w:ascii="仿宋_GB2312" w:eastAsia="仿宋_GB2312" w:hint="eastAsia"/>
          <w:sz w:val="24"/>
          <w:szCs w:val="24"/>
        </w:rPr>
        <w:t>食品科学系（18人）：2</w:t>
      </w:r>
      <w:r w:rsidR="001C1CE7" w:rsidRPr="00037257">
        <w:rPr>
          <w:rFonts w:ascii="仿宋_GB2312" w:eastAsia="仿宋_GB2312" w:hint="eastAsia"/>
          <w:sz w:val="24"/>
          <w:szCs w:val="24"/>
        </w:rPr>
        <w:t>-3个</w:t>
      </w:r>
      <w:r w:rsidRPr="00037257">
        <w:rPr>
          <w:rFonts w:ascii="仿宋_GB2312" w:eastAsia="仿宋_GB2312" w:hint="eastAsia"/>
          <w:sz w:val="24"/>
          <w:szCs w:val="24"/>
        </w:rPr>
        <w:t xml:space="preserve"> 食品工程系（12人）：</w:t>
      </w:r>
      <w:r w:rsidR="001C1CE7" w:rsidRPr="00037257">
        <w:rPr>
          <w:rFonts w:ascii="仿宋_GB2312" w:eastAsia="仿宋_GB2312" w:hint="eastAsia"/>
          <w:sz w:val="24"/>
          <w:szCs w:val="24"/>
        </w:rPr>
        <w:t>1-</w:t>
      </w:r>
      <w:r w:rsidRPr="00037257">
        <w:rPr>
          <w:rFonts w:ascii="仿宋_GB2312" w:eastAsia="仿宋_GB2312" w:hint="eastAsia"/>
          <w:sz w:val="24"/>
          <w:szCs w:val="24"/>
        </w:rPr>
        <w:t>2</w:t>
      </w:r>
      <w:r w:rsidR="001C1CE7" w:rsidRPr="00037257">
        <w:rPr>
          <w:rFonts w:ascii="仿宋_GB2312" w:eastAsia="仿宋_GB2312" w:hint="eastAsia"/>
          <w:sz w:val="24"/>
          <w:szCs w:val="24"/>
        </w:rPr>
        <w:t>个</w:t>
      </w:r>
    </w:p>
    <w:p w:rsidR="00B771A2" w:rsidRPr="00037257" w:rsidRDefault="00B771A2" w:rsidP="001C1CE7">
      <w:pPr>
        <w:spacing w:line="400" w:lineRule="exact"/>
        <w:ind w:firstLineChars="200" w:firstLine="480"/>
        <w:rPr>
          <w:rFonts w:ascii="仿宋_GB2312" w:eastAsia="仿宋_GB2312"/>
          <w:sz w:val="24"/>
          <w:szCs w:val="24"/>
        </w:rPr>
      </w:pPr>
      <w:r w:rsidRPr="00037257">
        <w:rPr>
          <w:rFonts w:ascii="仿宋_GB2312" w:eastAsia="仿宋_GB2312" w:hint="eastAsia"/>
          <w:sz w:val="24"/>
          <w:szCs w:val="24"/>
        </w:rPr>
        <w:t>食品化学系（5人）：</w:t>
      </w:r>
      <w:r w:rsidR="001C1CE7" w:rsidRPr="00037257">
        <w:rPr>
          <w:rFonts w:ascii="仿宋_GB2312" w:eastAsia="仿宋_GB2312" w:hint="eastAsia"/>
          <w:sz w:val="24"/>
          <w:szCs w:val="24"/>
        </w:rPr>
        <w:t>0-</w:t>
      </w:r>
      <w:r w:rsidRPr="00037257">
        <w:rPr>
          <w:rFonts w:ascii="仿宋_GB2312" w:eastAsia="仿宋_GB2312" w:hint="eastAsia"/>
          <w:sz w:val="24"/>
          <w:szCs w:val="24"/>
        </w:rPr>
        <w:t>1</w:t>
      </w:r>
      <w:r w:rsidR="001C1CE7" w:rsidRPr="00037257">
        <w:rPr>
          <w:rFonts w:ascii="仿宋_GB2312" w:eastAsia="仿宋_GB2312" w:hint="eastAsia"/>
          <w:sz w:val="24"/>
          <w:szCs w:val="24"/>
        </w:rPr>
        <w:t>个</w:t>
      </w:r>
      <w:r w:rsidRPr="00037257">
        <w:rPr>
          <w:rFonts w:ascii="仿宋_GB2312" w:eastAsia="仿宋_GB2312" w:hint="eastAsia"/>
          <w:sz w:val="24"/>
          <w:szCs w:val="24"/>
        </w:rPr>
        <w:t xml:space="preserve">   食品营养系（8人）：</w:t>
      </w:r>
      <w:r w:rsidR="00037257" w:rsidRPr="00037257">
        <w:rPr>
          <w:rFonts w:ascii="仿宋_GB2312" w:eastAsia="仿宋_GB2312" w:hint="eastAsia"/>
          <w:sz w:val="24"/>
          <w:szCs w:val="24"/>
        </w:rPr>
        <w:t>0-</w:t>
      </w:r>
      <w:r w:rsidR="00037257" w:rsidRPr="00037257">
        <w:rPr>
          <w:rFonts w:ascii="仿宋_GB2312" w:eastAsia="仿宋_GB2312"/>
          <w:sz w:val="24"/>
          <w:szCs w:val="24"/>
        </w:rPr>
        <w:t>1</w:t>
      </w:r>
      <w:r w:rsidR="001C1CE7" w:rsidRPr="00037257">
        <w:rPr>
          <w:rFonts w:ascii="仿宋_GB2312" w:eastAsia="仿宋_GB2312" w:hint="eastAsia"/>
          <w:sz w:val="24"/>
          <w:szCs w:val="24"/>
        </w:rPr>
        <w:t>个</w:t>
      </w:r>
    </w:p>
    <w:p w:rsidR="00B771A2" w:rsidRPr="00037257" w:rsidRDefault="00B771A2" w:rsidP="001C1CE7">
      <w:pPr>
        <w:spacing w:line="400" w:lineRule="exact"/>
        <w:ind w:firstLineChars="200" w:firstLine="480"/>
        <w:rPr>
          <w:rFonts w:ascii="仿宋_GB2312" w:eastAsia="仿宋_GB2312"/>
          <w:sz w:val="24"/>
          <w:szCs w:val="24"/>
        </w:rPr>
      </w:pPr>
      <w:r w:rsidRPr="00037257">
        <w:rPr>
          <w:rFonts w:ascii="仿宋_GB2312" w:eastAsia="仿宋_GB2312" w:hint="eastAsia"/>
          <w:sz w:val="24"/>
          <w:szCs w:val="24"/>
        </w:rPr>
        <w:t>食品生物技术与安全系（7人）：</w:t>
      </w:r>
      <w:r w:rsidR="001C1CE7" w:rsidRPr="00037257">
        <w:rPr>
          <w:rFonts w:ascii="仿宋_GB2312" w:eastAsia="仿宋_GB2312" w:hint="eastAsia"/>
          <w:sz w:val="24"/>
          <w:szCs w:val="24"/>
        </w:rPr>
        <w:t>0-</w:t>
      </w:r>
      <w:r w:rsidRPr="00037257">
        <w:rPr>
          <w:rFonts w:ascii="仿宋_GB2312" w:eastAsia="仿宋_GB2312" w:hint="eastAsia"/>
          <w:sz w:val="24"/>
          <w:szCs w:val="24"/>
        </w:rPr>
        <w:t>1</w:t>
      </w:r>
      <w:r w:rsidR="001C1CE7" w:rsidRPr="00037257">
        <w:rPr>
          <w:rFonts w:ascii="仿宋_GB2312" w:eastAsia="仿宋_GB2312" w:hint="eastAsia"/>
          <w:sz w:val="24"/>
          <w:szCs w:val="24"/>
        </w:rPr>
        <w:t>个</w:t>
      </w:r>
      <w:r w:rsidRPr="00037257">
        <w:rPr>
          <w:rFonts w:ascii="仿宋_GB2312" w:eastAsia="仿宋_GB2312" w:hint="eastAsia"/>
          <w:sz w:val="24"/>
          <w:szCs w:val="24"/>
        </w:rPr>
        <w:t xml:space="preserve"> 食品微生物系（6人）：</w:t>
      </w:r>
      <w:r w:rsidR="001C1CE7" w:rsidRPr="00037257">
        <w:rPr>
          <w:rFonts w:ascii="仿宋_GB2312" w:eastAsia="仿宋_GB2312" w:hint="eastAsia"/>
          <w:sz w:val="24"/>
          <w:szCs w:val="24"/>
        </w:rPr>
        <w:t>0-</w:t>
      </w:r>
      <w:r w:rsidRPr="00037257">
        <w:rPr>
          <w:rFonts w:ascii="仿宋_GB2312" w:eastAsia="仿宋_GB2312" w:hint="eastAsia"/>
          <w:sz w:val="24"/>
          <w:szCs w:val="24"/>
        </w:rPr>
        <w:t>1</w:t>
      </w:r>
      <w:r w:rsidR="001C1CE7" w:rsidRPr="00037257">
        <w:rPr>
          <w:rFonts w:ascii="仿宋_GB2312" w:eastAsia="仿宋_GB2312" w:hint="eastAsia"/>
          <w:sz w:val="24"/>
          <w:szCs w:val="24"/>
        </w:rPr>
        <w:t>个</w:t>
      </w:r>
    </w:p>
    <w:p w:rsidR="00B771A2" w:rsidRPr="00037257" w:rsidRDefault="00B771A2" w:rsidP="001C1CE7">
      <w:pPr>
        <w:spacing w:line="400" w:lineRule="exact"/>
        <w:ind w:firstLineChars="200" w:firstLine="480"/>
        <w:rPr>
          <w:rFonts w:ascii="仿宋_GB2312" w:eastAsia="仿宋_GB2312"/>
          <w:sz w:val="24"/>
          <w:szCs w:val="24"/>
        </w:rPr>
      </w:pPr>
      <w:r w:rsidRPr="00037257">
        <w:rPr>
          <w:rFonts w:ascii="仿宋_GB2312" w:eastAsia="仿宋_GB2312" w:hint="eastAsia"/>
          <w:sz w:val="24"/>
          <w:szCs w:val="24"/>
        </w:rPr>
        <w:t>行政实验（21人）：</w:t>
      </w:r>
      <w:r w:rsidR="001C1CE7" w:rsidRPr="00037257">
        <w:rPr>
          <w:rFonts w:ascii="仿宋_GB2312" w:eastAsia="仿宋_GB2312" w:hint="eastAsia"/>
          <w:sz w:val="24"/>
          <w:szCs w:val="24"/>
        </w:rPr>
        <w:t>2-</w:t>
      </w:r>
      <w:r w:rsidRPr="00037257">
        <w:rPr>
          <w:rFonts w:ascii="仿宋_GB2312" w:eastAsia="仿宋_GB2312" w:hint="eastAsia"/>
          <w:sz w:val="24"/>
          <w:szCs w:val="24"/>
        </w:rPr>
        <w:t>3</w:t>
      </w:r>
      <w:r w:rsidR="001C1CE7" w:rsidRPr="00037257">
        <w:rPr>
          <w:rFonts w:ascii="仿宋_GB2312" w:eastAsia="仿宋_GB2312" w:hint="eastAsia"/>
          <w:sz w:val="24"/>
          <w:szCs w:val="24"/>
        </w:rPr>
        <w:t>个</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lastRenderedPageBreak/>
        <w:t>除达到教职工考核“合格”要求之外，申报优秀须满足以下条件：</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1.积极</w:t>
      </w:r>
      <w:r w:rsidR="003372F5">
        <w:rPr>
          <w:rFonts w:ascii="仿宋_GB2312" w:eastAsia="仿宋_GB2312" w:hint="eastAsia"/>
          <w:sz w:val="24"/>
          <w:szCs w:val="24"/>
        </w:rPr>
        <w:t>参与</w:t>
      </w:r>
      <w:r w:rsidRPr="001C1CE7">
        <w:rPr>
          <w:rFonts w:ascii="仿宋_GB2312" w:eastAsia="仿宋_GB2312" w:hint="eastAsia"/>
          <w:sz w:val="24"/>
          <w:szCs w:val="24"/>
        </w:rPr>
        <w:t>学院</w:t>
      </w:r>
      <w:r w:rsidR="003372F5">
        <w:rPr>
          <w:rFonts w:ascii="仿宋_GB2312" w:eastAsia="仿宋_GB2312" w:hint="eastAsia"/>
          <w:sz w:val="24"/>
          <w:szCs w:val="24"/>
        </w:rPr>
        <w:t>和系里的公共事务</w:t>
      </w:r>
      <w:r w:rsidRPr="001C1CE7">
        <w:rPr>
          <w:rFonts w:ascii="仿宋_GB2312" w:eastAsia="仿宋_GB2312" w:hint="eastAsia"/>
          <w:sz w:val="24"/>
          <w:szCs w:val="24"/>
        </w:rPr>
        <w:t>；</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2.在教学、科研、社会服务等某一方面取得突出成绩。</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有下列情形之一的，应定为基本合格或不合格：</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1.全年旷工5天以上，或工作纪律涣散，消极怠工，造成较坏影响，经教育不改的，年度考核定为不合格；</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2.缺乏履行岗位职责的能力，不能胜任本职工作，或不服从组织分配，不认真履行岗位职责，经批评教育仍不改的，年度考核定为不合格；</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3.无正当理由，拒不参加考核的，年度考核定为不合格；</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4.受到记过处分的，在受处分期间，年度考核定为基本合格或不合格；</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5.受到降低岗位等级处分的，在受处分期间，年度考核定为不合格;</w:t>
      </w:r>
    </w:p>
    <w:p w:rsidR="00037257" w:rsidRDefault="00037257" w:rsidP="001C1CE7">
      <w:pPr>
        <w:spacing w:line="400" w:lineRule="exact"/>
        <w:ind w:firstLineChars="200" w:firstLine="480"/>
        <w:rPr>
          <w:rFonts w:ascii="仿宋_GB2312" w:eastAsia="仿宋_GB2312"/>
          <w:sz w:val="24"/>
          <w:szCs w:val="24"/>
        </w:rPr>
      </w:pPr>
      <w:r>
        <w:rPr>
          <w:rFonts w:ascii="仿宋_GB2312" w:eastAsia="仿宋_GB2312"/>
          <w:sz w:val="24"/>
          <w:szCs w:val="24"/>
        </w:rPr>
        <w:t>有下列情形之一的</w:t>
      </w:r>
      <w:r>
        <w:rPr>
          <w:rFonts w:ascii="仿宋_GB2312" w:eastAsia="仿宋_GB2312" w:hint="eastAsia"/>
          <w:sz w:val="24"/>
          <w:szCs w:val="24"/>
        </w:rPr>
        <w:t>，</w:t>
      </w:r>
      <w:r>
        <w:rPr>
          <w:rFonts w:ascii="仿宋_GB2312" w:eastAsia="仿宋_GB2312"/>
          <w:sz w:val="24"/>
          <w:szCs w:val="24"/>
        </w:rPr>
        <w:t>不得被推荐为优秀</w:t>
      </w:r>
      <w:r>
        <w:rPr>
          <w:rFonts w:ascii="仿宋_GB2312" w:eastAsia="仿宋_GB2312" w:hint="eastAsia"/>
          <w:sz w:val="24"/>
          <w:szCs w:val="24"/>
        </w:rPr>
        <w:t>：</w:t>
      </w:r>
    </w:p>
    <w:p w:rsidR="00B771A2" w:rsidRPr="001C1CE7" w:rsidRDefault="00037257" w:rsidP="001C1CE7">
      <w:pPr>
        <w:spacing w:line="400" w:lineRule="exact"/>
        <w:ind w:firstLineChars="200" w:firstLine="480"/>
        <w:rPr>
          <w:rFonts w:ascii="仿宋_GB2312" w:eastAsia="仿宋_GB2312"/>
          <w:sz w:val="24"/>
          <w:szCs w:val="24"/>
        </w:rPr>
      </w:pPr>
      <w:r>
        <w:rPr>
          <w:rFonts w:ascii="仿宋_GB2312" w:eastAsia="仿宋_GB2312" w:hint="eastAsia"/>
          <w:sz w:val="24"/>
          <w:szCs w:val="24"/>
        </w:rPr>
        <w:t>1.</w:t>
      </w:r>
      <w:r w:rsidR="00B771A2" w:rsidRPr="001C1CE7">
        <w:rPr>
          <w:rFonts w:ascii="仿宋_GB2312" w:eastAsia="仿宋_GB2312" w:hint="eastAsia"/>
          <w:sz w:val="24"/>
          <w:szCs w:val="24"/>
        </w:rPr>
        <w:t>年度内出现教学事故、安全事故的，年度内受到各类党纪政纪处分（含通报批评及以上）的；</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7.在学院累计工作时间不到24个月、本年度在学院工作不超过10个月的</w:t>
      </w:r>
      <w:r w:rsidR="001C1CE7" w:rsidRPr="001C1CE7">
        <w:rPr>
          <w:rFonts w:ascii="仿宋_GB2312" w:eastAsia="仿宋_GB2312" w:hint="eastAsia"/>
          <w:sz w:val="24"/>
          <w:szCs w:val="24"/>
        </w:rPr>
        <w:t>；</w:t>
      </w:r>
    </w:p>
    <w:p w:rsidR="001C1CE7" w:rsidRPr="001C1CE7" w:rsidRDefault="001C1CE7"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8.未满足对应级别岗位所签订聘用合同</w:t>
      </w:r>
      <w:r w:rsidR="00037257">
        <w:rPr>
          <w:rFonts w:ascii="仿宋_GB2312" w:eastAsia="仿宋_GB2312" w:hint="eastAsia"/>
          <w:sz w:val="24"/>
          <w:szCs w:val="24"/>
        </w:rPr>
        <w:t>所</w:t>
      </w:r>
      <w:r w:rsidRPr="001C1CE7">
        <w:rPr>
          <w:rFonts w:ascii="仿宋_GB2312" w:eastAsia="仿宋_GB2312" w:hint="eastAsia"/>
          <w:sz w:val="24"/>
          <w:szCs w:val="24"/>
        </w:rPr>
        <w:t>规定职责的。</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（三）时间安排：</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1.请各系在2017年1月</w:t>
      </w:r>
      <w:r w:rsidR="00037257">
        <w:rPr>
          <w:rFonts w:ascii="仿宋_GB2312" w:eastAsia="仿宋_GB2312"/>
          <w:sz w:val="24"/>
          <w:szCs w:val="24"/>
        </w:rPr>
        <w:t>5</w:t>
      </w:r>
      <w:r w:rsidRPr="001C1CE7">
        <w:rPr>
          <w:rFonts w:ascii="仿宋_GB2312" w:eastAsia="仿宋_GB2312" w:hint="eastAsia"/>
          <w:sz w:val="24"/>
          <w:szCs w:val="24"/>
        </w:rPr>
        <w:t>日前完成公开述职（教授述职时间由学院确定），确定考核结果和优秀候选情况上报学院；所有教职工1月</w:t>
      </w:r>
      <w:r w:rsidR="00037257">
        <w:rPr>
          <w:rFonts w:ascii="仿宋_GB2312" w:eastAsia="仿宋_GB2312"/>
          <w:sz w:val="24"/>
          <w:szCs w:val="24"/>
        </w:rPr>
        <w:t>8</w:t>
      </w:r>
      <w:r w:rsidRPr="001C1CE7">
        <w:rPr>
          <w:rFonts w:ascii="仿宋_GB2312" w:eastAsia="仿宋_GB2312" w:hint="eastAsia"/>
          <w:sz w:val="24"/>
          <w:szCs w:val="24"/>
        </w:rPr>
        <w:t>日前通过人力资源管理系统在线填写年度考核表。</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2.学院根据各系上交考核情况，1月</w:t>
      </w:r>
      <w:r w:rsidR="00037257">
        <w:rPr>
          <w:rFonts w:ascii="仿宋_GB2312" w:eastAsia="仿宋_GB2312"/>
          <w:sz w:val="24"/>
          <w:szCs w:val="24"/>
        </w:rPr>
        <w:t>8</w:t>
      </w:r>
      <w:r w:rsidRPr="001C1CE7">
        <w:rPr>
          <w:rFonts w:ascii="仿宋_GB2312" w:eastAsia="仿宋_GB2312" w:hint="eastAsia"/>
          <w:sz w:val="24"/>
          <w:szCs w:val="24"/>
        </w:rPr>
        <w:t>日之前确定教职工考核等级。</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3.各教职工根据学院确定的考核等次，</w:t>
      </w:r>
      <w:r w:rsidR="00037257">
        <w:rPr>
          <w:rFonts w:ascii="仿宋_GB2312" w:eastAsia="仿宋_GB2312"/>
          <w:sz w:val="24"/>
          <w:szCs w:val="24"/>
        </w:rPr>
        <w:t>8</w:t>
      </w:r>
      <w:r w:rsidRPr="001C1CE7">
        <w:rPr>
          <w:rFonts w:ascii="仿宋_GB2312" w:eastAsia="仿宋_GB2312" w:hint="eastAsia"/>
          <w:sz w:val="24"/>
          <w:szCs w:val="24"/>
        </w:rPr>
        <w:t>日之前登录系统，生成《华中农业大学教职工考核登记表》（A4正反打印即可）并打印签字上交各系，各系以系为单位</w:t>
      </w:r>
      <w:r w:rsidR="00037257">
        <w:rPr>
          <w:rFonts w:ascii="仿宋_GB2312" w:eastAsia="仿宋_GB2312" w:hint="eastAsia"/>
          <w:sz w:val="24"/>
          <w:szCs w:val="24"/>
        </w:rPr>
        <w:t>于</w:t>
      </w:r>
      <w:r w:rsidRPr="001C1CE7">
        <w:rPr>
          <w:rFonts w:ascii="仿宋_GB2312" w:eastAsia="仿宋_GB2312" w:hint="eastAsia"/>
          <w:sz w:val="24"/>
          <w:szCs w:val="24"/>
        </w:rPr>
        <w:t>1月</w:t>
      </w:r>
      <w:r w:rsidR="00037257">
        <w:rPr>
          <w:rFonts w:ascii="仿宋_GB2312" w:eastAsia="仿宋_GB2312"/>
          <w:sz w:val="24"/>
          <w:szCs w:val="24"/>
        </w:rPr>
        <w:t>10</w:t>
      </w:r>
      <w:r w:rsidRPr="001C1CE7">
        <w:rPr>
          <w:rFonts w:ascii="仿宋_GB2312" w:eastAsia="仿宋_GB2312" w:hint="eastAsia"/>
          <w:sz w:val="24"/>
          <w:szCs w:val="24"/>
        </w:rPr>
        <w:t>日之前将交至学院办公室。</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（四）所有参加考核人员务必登录人事信息系统进行相关考核工作。</w:t>
      </w:r>
    </w:p>
    <w:p w:rsidR="00B771A2" w:rsidRPr="001C1CE7" w:rsidRDefault="00037257" w:rsidP="001C1CE7">
      <w:pPr>
        <w:spacing w:line="400" w:lineRule="exact"/>
        <w:ind w:firstLineChars="200" w:firstLine="480"/>
        <w:rPr>
          <w:rFonts w:ascii="仿宋_GB2312" w:eastAsia="仿宋_GB2312"/>
          <w:b/>
          <w:sz w:val="24"/>
          <w:szCs w:val="24"/>
        </w:rPr>
      </w:pPr>
      <w:r>
        <w:rPr>
          <w:rFonts w:ascii="仿宋_GB2312" w:eastAsia="仿宋_GB2312" w:hint="eastAsia"/>
          <w:sz w:val="24"/>
          <w:szCs w:val="24"/>
        </w:rPr>
        <w:t>五</w:t>
      </w:r>
      <w:r w:rsidR="00B771A2" w:rsidRPr="001C1CE7">
        <w:rPr>
          <w:rFonts w:ascii="仿宋_GB2312" w:eastAsia="仿宋_GB2312" w:hint="eastAsia"/>
          <w:sz w:val="24"/>
          <w:szCs w:val="24"/>
        </w:rPr>
        <w:t>、未尽事宜由</w:t>
      </w:r>
      <w:r>
        <w:rPr>
          <w:rFonts w:ascii="仿宋_GB2312" w:eastAsia="仿宋_GB2312" w:hint="eastAsia"/>
          <w:sz w:val="24"/>
          <w:szCs w:val="24"/>
        </w:rPr>
        <w:t>考核工作领导小组</w:t>
      </w:r>
      <w:r w:rsidR="00B771A2" w:rsidRPr="001C1CE7">
        <w:rPr>
          <w:rFonts w:ascii="仿宋_GB2312" w:eastAsia="仿宋_GB2312" w:hint="eastAsia"/>
          <w:sz w:val="24"/>
          <w:szCs w:val="24"/>
        </w:rPr>
        <w:t>根据学校相关通知进行解释。</w:t>
      </w:r>
    </w:p>
    <w:p w:rsidR="00037257" w:rsidRDefault="00B771A2" w:rsidP="0003725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                                            </w:t>
      </w:r>
    </w:p>
    <w:p w:rsidR="00037257" w:rsidRDefault="00037257" w:rsidP="00037257">
      <w:pPr>
        <w:spacing w:line="400" w:lineRule="exact"/>
        <w:ind w:firstLineChars="200" w:firstLine="480"/>
        <w:rPr>
          <w:rFonts w:ascii="仿宋_GB2312" w:eastAsia="仿宋_GB2312"/>
          <w:sz w:val="24"/>
          <w:szCs w:val="24"/>
        </w:rPr>
      </w:pPr>
    </w:p>
    <w:p w:rsidR="00B771A2" w:rsidRPr="001C1CE7" w:rsidRDefault="00B771A2" w:rsidP="00037257">
      <w:pPr>
        <w:spacing w:line="400" w:lineRule="exact"/>
        <w:ind w:firstLineChars="2500" w:firstLine="6000"/>
        <w:rPr>
          <w:rFonts w:ascii="仿宋_GB2312" w:eastAsia="仿宋_GB2312"/>
          <w:sz w:val="24"/>
          <w:szCs w:val="24"/>
        </w:rPr>
      </w:pPr>
      <w:r w:rsidRPr="001C1CE7">
        <w:rPr>
          <w:rFonts w:ascii="仿宋_GB2312" w:eastAsia="仿宋_GB2312" w:hint="eastAsia"/>
          <w:sz w:val="24"/>
          <w:szCs w:val="24"/>
        </w:rPr>
        <w:t xml:space="preserve"> 食品科技学院</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                                           </w:t>
      </w:r>
      <w:r w:rsidR="00037257">
        <w:rPr>
          <w:rFonts w:ascii="仿宋_GB2312" w:eastAsia="仿宋_GB2312"/>
          <w:sz w:val="24"/>
          <w:szCs w:val="24"/>
        </w:rPr>
        <w:t xml:space="preserve">                      </w:t>
      </w:r>
      <w:r w:rsidRPr="001C1CE7">
        <w:rPr>
          <w:rFonts w:ascii="仿宋_GB2312" w:eastAsia="仿宋_GB2312" w:hint="eastAsia"/>
          <w:sz w:val="24"/>
          <w:szCs w:val="24"/>
        </w:rPr>
        <w:t xml:space="preserve"> 201</w:t>
      </w:r>
      <w:r w:rsidR="00037257">
        <w:rPr>
          <w:rFonts w:ascii="仿宋_GB2312" w:eastAsia="仿宋_GB2312"/>
          <w:sz w:val="24"/>
          <w:szCs w:val="24"/>
        </w:rPr>
        <w:t>6</w:t>
      </w:r>
      <w:r w:rsidRPr="001C1CE7">
        <w:rPr>
          <w:rFonts w:ascii="仿宋_GB2312" w:eastAsia="仿宋_GB2312" w:hint="eastAsia"/>
          <w:sz w:val="24"/>
          <w:szCs w:val="24"/>
        </w:rPr>
        <w:t>年</w:t>
      </w:r>
      <w:r w:rsidR="00037257">
        <w:rPr>
          <w:rFonts w:ascii="仿宋_GB2312" w:eastAsia="仿宋_GB2312"/>
          <w:sz w:val="24"/>
          <w:szCs w:val="24"/>
        </w:rPr>
        <w:t>12</w:t>
      </w:r>
      <w:r w:rsidRPr="001C1CE7">
        <w:rPr>
          <w:rFonts w:ascii="仿宋_GB2312" w:eastAsia="仿宋_GB2312" w:hint="eastAsia"/>
          <w:sz w:val="24"/>
          <w:szCs w:val="24"/>
        </w:rPr>
        <w:t>月</w:t>
      </w:r>
      <w:r w:rsidR="00037257">
        <w:rPr>
          <w:rFonts w:ascii="仿宋_GB2312" w:eastAsia="仿宋_GB2312"/>
          <w:sz w:val="24"/>
          <w:szCs w:val="24"/>
        </w:rPr>
        <w:t>30</w:t>
      </w:r>
      <w:r w:rsidRPr="001C1CE7">
        <w:rPr>
          <w:rFonts w:ascii="仿宋_GB2312" w:eastAsia="仿宋_GB2312" w:hint="eastAsia"/>
          <w:sz w:val="24"/>
          <w:szCs w:val="24"/>
        </w:rPr>
        <w:t>日</w:t>
      </w:r>
    </w:p>
    <w:p w:rsidR="00EF5C30" w:rsidRDefault="00037257" w:rsidP="00037257">
      <w:pPr>
        <w:spacing w:line="400" w:lineRule="exact"/>
        <w:ind w:firstLineChars="200" w:firstLine="480"/>
        <w:rPr>
          <w:rFonts w:ascii="仿宋_GB2312" w:eastAsia="仿宋_GB2312"/>
          <w:sz w:val="24"/>
          <w:szCs w:val="24"/>
        </w:rPr>
      </w:pPr>
      <w:r>
        <w:rPr>
          <w:rFonts w:ascii="仿宋_GB2312" w:eastAsia="仿宋_GB2312" w:hint="eastAsia"/>
          <w:sz w:val="24"/>
          <w:szCs w:val="24"/>
        </w:rPr>
        <w:t xml:space="preserve">             </w:t>
      </w:r>
    </w:p>
    <w:p w:rsidR="00037257" w:rsidRDefault="00037257" w:rsidP="00037257">
      <w:pPr>
        <w:spacing w:line="400" w:lineRule="exact"/>
        <w:ind w:firstLineChars="200" w:firstLine="480"/>
        <w:rPr>
          <w:rFonts w:ascii="仿宋_GB2312" w:eastAsia="仿宋_GB2312"/>
          <w:sz w:val="24"/>
          <w:szCs w:val="24"/>
        </w:rPr>
      </w:pPr>
    </w:p>
    <w:p w:rsidR="00037257" w:rsidRDefault="00037257" w:rsidP="00037257">
      <w:pPr>
        <w:spacing w:line="400" w:lineRule="exact"/>
        <w:ind w:firstLineChars="200" w:firstLine="480"/>
        <w:rPr>
          <w:rFonts w:ascii="仿宋_GB2312" w:eastAsia="仿宋_GB2312"/>
          <w:sz w:val="24"/>
          <w:szCs w:val="24"/>
        </w:rPr>
      </w:pPr>
    </w:p>
    <w:p w:rsidR="00037257" w:rsidRDefault="00037257" w:rsidP="00037257">
      <w:pPr>
        <w:spacing w:line="400" w:lineRule="exact"/>
        <w:ind w:firstLineChars="200" w:firstLine="480"/>
        <w:rPr>
          <w:rFonts w:ascii="仿宋_GB2312" w:eastAsia="仿宋_GB2312"/>
          <w:sz w:val="24"/>
          <w:szCs w:val="24"/>
        </w:rPr>
      </w:pPr>
    </w:p>
    <w:p w:rsidR="00037257" w:rsidRDefault="00037257" w:rsidP="00037257">
      <w:pPr>
        <w:spacing w:line="400" w:lineRule="exact"/>
        <w:ind w:firstLineChars="200" w:firstLine="480"/>
        <w:rPr>
          <w:rFonts w:ascii="仿宋_GB2312" w:eastAsia="仿宋_GB2312"/>
          <w:sz w:val="24"/>
          <w:szCs w:val="24"/>
        </w:rPr>
      </w:pPr>
    </w:p>
    <w:p w:rsidR="00037257" w:rsidRPr="005C7D31" w:rsidRDefault="00037257" w:rsidP="00037257">
      <w:pPr>
        <w:spacing w:line="400" w:lineRule="exact"/>
        <w:ind w:firstLineChars="200" w:firstLine="480"/>
        <w:rPr>
          <w:sz w:val="24"/>
          <w:szCs w:val="24"/>
        </w:rPr>
      </w:pPr>
    </w:p>
    <w:p w:rsidR="00EF5C30" w:rsidRDefault="00EF5C30" w:rsidP="00EF5C30">
      <w:pPr>
        <w:spacing w:line="400" w:lineRule="exact"/>
        <w:rPr>
          <w:sz w:val="24"/>
          <w:szCs w:val="24"/>
        </w:rPr>
      </w:pPr>
      <w:r>
        <w:rPr>
          <w:rFonts w:hint="eastAsia"/>
          <w:sz w:val="24"/>
          <w:szCs w:val="24"/>
        </w:rPr>
        <w:lastRenderedPageBreak/>
        <w:t>附件</w:t>
      </w:r>
      <w:r>
        <w:rPr>
          <w:sz w:val="24"/>
          <w:szCs w:val="24"/>
        </w:rPr>
        <w:t>：</w:t>
      </w:r>
    </w:p>
    <w:p w:rsidR="00EF5C30" w:rsidRPr="006F6A75" w:rsidRDefault="00EF5C30" w:rsidP="00EF5C30">
      <w:pPr>
        <w:spacing w:line="480" w:lineRule="exact"/>
        <w:ind w:firstLineChars="200" w:firstLine="600"/>
        <w:jc w:val="center"/>
        <w:rPr>
          <w:rFonts w:ascii="华文中宋" w:eastAsia="华文中宋" w:hAnsi="华文中宋"/>
          <w:bCs/>
          <w:sz w:val="30"/>
          <w:szCs w:val="30"/>
        </w:rPr>
      </w:pPr>
      <w:r w:rsidRPr="006F6A75">
        <w:rPr>
          <w:rFonts w:ascii="华文中宋" w:eastAsia="华文中宋" w:hAnsi="华文中宋" w:hint="eastAsia"/>
          <w:bCs/>
          <w:sz w:val="30"/>
          <w:szCs w:val="30"/>
        </w:rPr>
        <w:t>人力资源</w:t>
      </w:r>
      <w:r w:rsidRPr="006F6A75">
        <w:rPr>
          <w:rFonts w:ascii="华文中宋" w:eastAsia="华文中宋" w:hAnsi="华文中宋"/>
          <w:bCs/>
          <w:sz w:val="30"/>
          <w:szCs w:val="30"/>
        </w:rPr>
        <w:t>管理</w:t>
      </w:r>
      <w:r w:rsidRPr="006F6A75">
        <w:rPr>
          <w:rFonts w:ascii="华文中宋" w:eastAsia="华文中宋" w:hAnsi="华文中宋" w:hint="eastAsia"/>
          <w:bCs/>
          <w:sz w:val="30"/>
          <w:szCs w:val="30"/>
        </w:rPr>
        <w:t>信息</w:t>
      </w:r>
      <w:r w:rsidRPr="006F6A75">
        <w:rPr>
          <w:rFonts w:ascii="华文中宋" w:eastAsia="华文中宋" w:hAnsi="华文中宋"/>
          <w:bCs/>
          <w:sz w:val="30"/>
          <w:szCs w:val="30"/>
        </w:rPr>
        <w:t>系统</w:t>
      </w:r>
      <w:r w:rsidRPr="006F6A75">
        <w:rPr>
          <w:rFonts w:ascii="华文中宋" w:eastAsia="华文中宋" w:hAnsi="华文中宋" w:hint="eastAsia"/>
          <w:bCs/>
          <w:sz w:val="30"/>
          <w:szCs w:val="30"/>
        </w:rPr>
        <w:t>考核</w:t>
      </w:r>
      <w:r w:rsidRPr="006F6A75">
        <w:rPr>
          <w:rFonts w:ascii="华文中宋" w:eastAsia="华文中宋" w:hAnsi="华文中宋"/>
          <w:bCs/>
          <w:sz w:val="30"/>
          <w:szCs w:val="30"/>
        </w:rPr>
        <w:t>工作操作指南</w:t>
      </w:r>
    </w:p>
    <w:p w:rsidR="00EF5C30" w:rsidRDefault="00EF5C30" w:rsidP="00EF5C30">
      <w:pPr>
        <w:spacing w:line="480" w:lineRule="exact"/>
        <w:ind w:firstLineChars="200" w:firstLine="480"/>
        <w:rPr>
          <w:rFonts w:ascii="仿宋_GB2312" w:eastAsia="仿宋_GB2312" w:hAnsi="华文中宋"/>
          <w:sz w:val="24"/>
        </w:rPr>
      </w:pPr>
      <w:r w:rsidRPr="007761CD">
        <w:rPr>
          <w:rFonts w:ascii="仿宋_GB2312" w:eastAsia="仿宋_GB2312" w:hAnsi="华文中宋"/>
          <w:bCs/>
          <w:sz w:val="24"/>
        </w:rPr>
        <w:t>华中农业大学校园信息门户是对我校各种应用系统和信息资源的整合，通过统一访问入口，实现各种应用系统的无缝接入和集成。</w:t>
      </w:r>
      <w:r>
        <w:rPr>
          <w:rFonts w:ascii="仿宋_GB2312" w:eastAsia="仿宋_GB2312" w:hAnsi="华文中宋" w:hint="eastAsia"/>
          <w:bCs/>
          <w:sz w:val="24"/>
        </w:rPr>
        <w:t>人力资源管理信息系统作为校园信息门户的重要组成部分，将承载人事管理，薪酬，考勤，职称申报，人才引进等功能，现将年度考核模块的使用做一介绍。</w:t>
      </w:r>
    </w:p>
    <w:p w:rsidR="00EF5C30" w:rsidRDefault="00EF5C30" w:rsidP="00EF5C30">
      <w:pPr>
        <w:spacing w:beforeLines="50" w:before="156" w:afterLines="50" w:after="156" w:line="480" w:lineRule="exact"/>
        <w:rPr>
          <w:rFonts w:ascii="华文中宋" w:eastAsia="华文中宋" w:hAnsi="华文中宋"/>
          <w:b/>
          <w:sz w:val="28"/>
          <w:szCs w:val="28"/>
        </w:rPr>
      </w:pPr>
      <w:r>
        <w:rPr>
          <w:rFonts w:ascii="华文中宋" w:eastAsia="华文中宋" w:hAnsi="华文中宋" w:hint="eastAsia"/>
          <w:b/>
          <w:sz w:val="28"/>
          <w:szCs w:val="28"/>
        </w:rPr>
        <w:t>1.用户登录</w:t>
      </w:r>
    </w:p>
    <w:p w:rsidR="00EF5C30" w:rsidRDefault="00EF5C30" w:rsidP="00EF5C30">
      <w:pPr>
        <w:spacing w:line="480" w:lineRule="exact"/>
        <w:ind w:firstLineChars="200" w:firstLine="480"/>
        <w:rPr>
          <w:szCs w:val="21"/>
        </w:rPr>
      </w:pPr>
      <w:r>
        <w:rPr>
          <w:rFonts w:ascii="仿宋_GB2312" w:eastAsia="仿宋_GB2312" w:hint="eastAsia"/>
          <w:sz w:val="24"/>
        </w:rPr>
        <w:t>各位老师</w:t>
      </w:r>
      <w:r w:rsidRPr="00A42534">
        <w:rPr>
          <w:rFonts w:ascii="仿宋_GB2312" w:eastAsia="仿宋_GB2312" w:hint="eastAsia"/>
          <w:sz w:val="24"/>
        </w:rPr>
        <w:t>在登录界面</w:t>
      </w:r>
      <w:r>
        <w:rPr>
          <w:rFonts w:ascii="仿宋_GB2312" w:eastAsia="仿宋_GB2312" w:hint="eastAsia"/>
          <w:sz w:val="24"/>
        </w:rPr>
        <w:t>（如图1所示）</w:t>
      </w:r>
      <w:r w:rsidRPr="00A42534">
        <w:rPr>
          <w:rFonts w:ascii="仿宋_GB2312" w:eastAsia="仿宋_GB2312" w:hint="eastAsia"/>
          <w:sz w:val="24"/>
        </w:rPr>
        <w:t>输入用户名、密码、验证码即可进入</w:t>
      </w:r>
      <w:r>
        <w:rPr>
          <w:rFonts w:ascii="仿宋_GB2312" w:eastAsia="仿宋_GB2312" w:hint="eastAsia"/>
          <w:sz w:val="24"/>
        </w:rPr>
        <w:t>单位管理首页</w:t>
      </w:r>
      <w:r w:rsidRPr="005D1596">
        <w:rPr>
          <w:rFonts w:ascii="仿宋_GB2312" w:eastAsia="仿宋_GB2312" w:hint="eastAsia"/>
          <w:sz w:val="24"/>
        </w:rPr>
        <w:t>。</w:t>
      </w:r>
      <w:r>
        <w:rPr>
          <w:rFonts w:ascii="仿宋_GB2312" w:eastAsia="仿宋_GB2312" w:hAnsi="华文中宋" w:hint="eastAsia"/>
          <w:sz w:val="24"/>
        </w:rPr>
        <w:t>人</w:t>
      </w:r>
      <w:r w:rsidRPr="00C33052">
        <w:rPr>
          <w:rFonts w:ascii="仿宋_GB2312" w:eastAsia="仿宋_GB2312" w:hAnsi="华文中宋" w:hint="eastAsia"/>
          <w:bCs/>
          <w:sz w:val="24"/>
        </w:rPr>
        <w:t>事信息管理系统地址为：</w:t>
      </w:r>
      <w:hyperlink r:id="rId8" w:tgtFrame="_blank" w:history="1">
        <w:r w:rsidRPr="00C33052">
          <w:rPr>
            <w:rFonts w:ascii="仿宋_GB2312" w:eastAsia="仿宋_GB2312" w:hAnsi="华文中宋"/>
            <w:bCs/>
            <w:sz w:val="24"/>
          </w:rPr>
          <w:t>http://pdc.hzau.edu.cn</w:t>
        </w:r>
      </w:hyperlink>
      <w:r w:rsidRPr="00C33052">
        <w:rPr>
          <w:rFonts w:ascii="仿宋_GB2312" w:eastAsia="仿宋_GB2312" w:hAnsi="华文中宋" w:hint="eastAsia"/>
          <w:bCs/>
          <w:sz w:val="24"/>
        </w:rPr>
        <w:t>，部分浏览器不兼容</w:t>
      </w:r>
      <w:r w:rsidRPr="00C33052">
        <w:rPr>
          <w:rFonts w:ascii="仿宋_GB2312" w:eastAsia="仿宋_GB2312" w:hAnsi="华文中宋"/>
          <w:bCs/>
          <w:sz w:val="24"/>
        </w:rPr>
        <w:t>，可以尝试搜狗或者</w:t>
      </w:r>
      <w:r w:rsidRPr="00C33052">
        <w:rPr>
          <w:rFonts w:ascii="仿宋_GB2312" w:eastAsia="仿宋_GB2312" w:hAnsi="华文中宋" w:hint="eastAsia"/>
          <w:bCs/>
          <w:sz w:val="24"/>
        </w:rPr>
        <w:t>谷歌</w:t>
      </w:r>
      <w:r w:rsidRPr="00C33052">
        <w:rPr>
          <w:rFonts w:ascii="仿宋_GB2312" w:eastAsia="仿宋_GB2312" w:hAnsi="华文中宋"/>
          <w:bCs/>
          <w:sz w:val="24"/>
        </w:rPr>
        <w:t>浏览器。</w:t>
      </w:r>
    </w:p>
    <w:p w:rsidR="00EF5C30" w:rsidRDefault="00EF5C30" w:rsidP="00EF5C30">
      <w:pPr>
        <w:spacing w:line="480" w:lineRule="exact"/>
        <w:ind w:firstLineChars="200" w:firstLine="480"/>
        <w:rPr>
          <w:rFonts w:ascii="仿宋_GB2312" w:eastAsia="仿宋_GB2312"/>
          <w:sz w:val="24"/>
        </w:rPr>
      </w:pPr>
      <w:r>
        <w:rPr>
          <w:rFonts w:ascii="仿宋_GB2312" w:eastAsia="仿宋_GB2312" w:hint="eastAsia"/>
          <w:sz w:val="24"/>
        </w:rPr>
        <w:t>1.</w:t>
      </w:r>
      <w:r w:rsidRPr="00A42534">
        <w:rPr>
          <w:rFonts w:ascii="仿宋_GB2312" w:eastAsia="仿宋_GB2312" w:hint="eastAsia"/>
          <w:sz w:val="24"/>
        </w:rPr>
        <w:t>1</w:t>
      </w:r>
      <w:r>
        <w:rPr>
          <w:rFonts w:ascii="仿宋_GB2312" w:eastAsia="仿宋_GB2312" w:hint="eastAsia"/>
          <w:sz w:val="24"/>
        </w:rPr>
        <w:t xml:space="preserve"> 用户名与密码：所有用户名均为使用者本人</w:t>
      </w:r>
      <w:r w:rsidRPr="00A42534">
        <w:rPr>
          <w:rFonts w:ascii="仿宋_GB2312" w:eastAsia="仿宋_GB2312" w:hint="eastAsia"/>
          <w:sz w:val="24"/>
        </w:rPr>
        <w:t>职工号</w:t>
      </w:r>
      <w:r>
        <w:rPr>
          <w:rFonts w:ascii="仿宋_GB2312" w:eastAsia="仿宋_GB2312" w:hint="eastAsia"/>
          <w:sz w:val="24"/>
        </w:rPr>
        <w:t>，</w:t>
      </w:r>
      <w:r w:rsidRPr="00A42534">
        <w:rPr>
          <w:rFonts w:ascii="仿宋_GB2312" w:eastAsia="仿宋_GB2312"/>
          <w:sz w:val="24"/>
        </w:rPr>
        <w:t>职工号编号规则为：10504＋4位</w:t>
      </w:r>
      <w:r w:rsidRPr="00A42534">
        <w:rPr>
          <w:rFonts w:ascii="仿宋_GB2312" w:eastAsia="仿宋_GB2312" w:hint="eastAsia"/>
          <w:sz w:val="24"/>
        </w:rPr>
        <w:t>来校</w:t>
      </w:r>
      <w:r w:rsidRPr="00A42534">
        <w:rPr>
          <w:rFonts w:ascii="仿宋_GB2312" w:eastAsia="仿宋_GB2312"/>
          <w:sz w:val="24"/>
        </w:rPr>
        <w:t>年份＋3位流水号</w:t>
      </w:r>
      <w:r>
        <w:rPr>
          <w:rFonts w:ascii="仿宋_GB2312" w:eastAsia="仿宋_GB2312" w:hint="eastAsia"/>
          <w:sz w:val="24"/>
        </w:rPr>
        <w:t>（</w:t>
      </w:r>
      <w:r w:rsidRPr="00A42534">
        <w:rPr>
          <w:rFonts w:ascii="仿宋_GB2312" w:eastAsia="仿宋_GB2312"/>
          <w:sz w:val="24"/>
        </w:rPr>
        <w:t>即工资号后3位)</w:t>
      </w:r>
      <w:r>
        <w:rPr>
          <w:rFonts w:ascii="仿宋_GB2312" w:eastAsia="仿宋_GB2312" w:hint="eastAsia"/>
          <w:sz w:val="24"/>
        </w:rPr>
        <w:t>；</w:t>
      </w:r>
      <w:r w:rsidRPr="00C33F6F">
        <w:rPr>
          <w:rFonts w:ascii="仿宋_GB2312" w:eastAsia="仿宋_GB2312"/>
          <w:sz w:val="24"/>
        </w:rPr>
        <w:t>初始密码为身份证上的出生年月日（8位），如果登陆不成功请尝试使用</w:t>
      </w:r>
      <w:r w:rsidRPr="00C33F6F">
        <w:rPr>
          <w:rFonts w:ascii="仿宋_GB2312" w:eastAsia="仿宋_GB2312"/>
          <w:sz w:val="24"/>
        </w:rPr>
        <w:t>“</w:t>
      </w:r>
      <w:r w:rsidRPr="00C33F6F">
        <w:rPr>
          <w:rFonts w:ascii="仿宋_GB2312" w:eastAsia="仿宋_GB2312"/>
          <w:sz w:val="24"/>
        </w:rPr>
        <w:t>12345678</w:t>
      </w:r>
      <w:r w:rsidRPr="00C33F6F">
        <w:rPr>
          <w:rFonts w:ascii="仿宋_GB2312" w:eastAsia="仿宋_GB2312"/>
          <w:sz w:val="24"/>
        </w:rPr>
        <w:t>”</w:t>
      </w:r>
      <w:r w:rsidRPr="00C33F6F">
        <w:rPr>
          <w:rFonts w:ascii="仿宋_GB2312" w:eastAsia="仿宋_GB2312"/>
          <w:sz w:val="24"/>
        </w:rPr>
        <w:t>做为密码。</w:t>
      </w:r>
      <w:r w:rsidRPr="006F6A75">
        <w:rPr>
          <w:rFonts w:ascii="仿宋_GB2312" w:eastAsia="仿宋_GB2312"/>
          <w:sz w:val="24"/>
        </w:rPr>
        <w:t>如无法登录请致电87284389</w:t>
      </w:r>
    </w:p>
    <w:p w:rsidR="00EF5C30" w:rsidRDefault="00EF5C30" w:rsidP="00EF5C30">
      <w:pPr>
        <w:spacing w:line="480" w:lineRule="exact"/>
        <w:jc w:val="center"/>
        <w:rPr>
          <w:rFonts w:ascii="仿宋_GB2312" w:eastAsia="仿宋_GB2312"/>
          <w:sz w:val="24"/>
        </w:rPr>
      </w:pPr>
      <w:r>
        <w:rPr>
          <w:rFonts w:ascii="仿宋_GB2312" w:eastAsia="仿宋_GB2312" w:hint="eastAsia"/>
          <w:noProof/>
          <w:sz w:val="24"/>
        </w:rPr>
        <mc:AlternateContent>
          <mc:Choice Requires="wps">
            <w:drawing>
              <wp:anchor distT="0" distB="0" distL="114300" distR="114300" simplePos="0" relativeHeight="251659264" behindDoc="0" locked="0" layoutInCell="1" allowOverlap="1" wp14:anchorId="0856A21B" wp14:editId="7E95928A">
                <wp:simplePos x="0" y="0"/>
                <wp:positionH relativeFrom="column">
                  <wp:posOffset>1143000</wp:posOffset>
                </wp:positionH>
                <wp:positionV relativeFrom="paragraph">
                  <wp:posOffset>236220</wp:posOffset>
                </wp:positionV>
                <wp:extent cx="1143000" cy="810895"/>
                <wp:effectExtent l="9525" t="17145" r="9525" b="1016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10895"/>
                        </a:xfrm>
                        <a:prstGeom prst="rect">
                          <a:avLst/>
                        </a:prstGeom>
                        <a:noFill/>
                        <a:ln w="19050"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A4820" id="矩形 5" o:spid="_x0000_s1026" style="position:absolute;left:0;text-align:left;margin-left:90pt;margin-top:18.6pt;width:90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" filled="f" strokecolor="white" strokeweight="1.5pt"/>
            </w:pict>
          </mc:Fallback>
        </mc:AlternateContent>
      </w:r>
      <w:r>
        <w:rPr>
          <w:rFonts w:ascii="仿宋_GB2312" w:eastAsia="仿宋_GB2312" w:hint="eastAsia"/>
          <w:sz w:val="24"/>
        </w:rPr>
        <w:t>图1 校园信息门户</w:t>
      </w:r>
    </w:p>
    <w:p w:rsidR="00EF5C30" w:rsidRDefault="00EF5C30" w:rsidP="00EF5C30">
      <w:pPr>
        <w:spacing w:line="480" w:lineRule="exact"/>
        <w:jc w:val="center"/>
        <w:rPr>
          <w:rFonts w:ascii="仿宋_GB2312" w:eastAsia="仿宋_GB2312"/>
          <w:sz w:val="24"/>
        </w:rPr>
      </w:pPr>
      <w:r>
        <w:rPr>
          <w:noProof/>
        </w:rPr>
        <w:drawing>
          <wp:anchor distT="0" distB="0" distL="114300" distR="114300" simplePos="0" relativeHeight="251660288" behindDoc="0" locked="0" layoutInCell="1" allowOverlap="0" wp14:anchorId="4B23A2D5" wp14:editId="312A9208">
            <wp:simplePos x="0" y="0"/>
            <wp:positionH relativeFrom="column">
              <wp:posOffset>570230</wp:posOffset>
            </wp:positionH>
            <wp:positionV relativeFrom="paragraph">
              <wp:posOffset>164465</wp:posOffset>
            </wp:positionV>
            <wp:extent cx="4924425" cy="2928620"/>
            <wp:effectExtent l="0" t="0" r="9525" b="508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2928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5C30" w:rsidRDefault="00EF5C30" w:rsidP="00EF5C30">
      <w:pPr>
        <w:spacing w:line="480" w:lineRule="exact"/>
        <w:jc w:val="center"/>
        <w:rPr>
          <w:rFonts w:ascii="仿宋_GB2312" w:eastAsia="仿宋_GB2312"/>
          <w:sz w:val="24"/>
        </w:rPr>
      </w:pPr>
    </w:p>
    <w:p w:rsidR="00EF5C30" w:rsidRDefault="00EF5C30" w:rsidP="00EF5C30">
      <w:pPr>
        <w:spacing w:line="480" w:lineRule="exact"/>
        <w:jc w:val="center"/>
        <w:rPr>
          <w:rFonts w:ascii="仿宋_GB2312" w:eastAsia="仿宋_GB2312"/>
          <w:sz w:val="24"/>
        </w:rPr>
      </w:pPr>
    </w:p>
    <w:p w:rsidR="00EF5C30" w:rsidRDefault="00EF5C30" w:rsidP="00EF5C30">
      <w:pPr>
        <w:spacing w:line="480" w:lineRule="exact"/>
        <w:jc w:val="center"/>
        <w:rPr>
          <w:rFonts w:ascii="仿宋_GB2312" w:eastAsia="仿宋_GB2312"/>
          <w:sz w:val="24"/>
        </w:rPr>
      </w:pPr>
    </w:p>
    <w:p w:rsidR="00EF5C30" w:rsidRDefault="00EF5C30" w:rsidP="00EF5C30">
      <w:pPr>
        <w:spacing w:line="480" w:lineRule="exact"/>
        <w:jc w:val="center"/>
        <w:rPr>
          <w:rFonts w:ascii="仿宋_GB2312" w:eastAsia="仿宋_GB2312"/>
          <w:sz w:val="24"/>
        </w:rPr>
      </w:pPr>
    </w:p>
    <w:p w:rsidR="00EF5C30" w:rsidRDefault="00EF5C30" w:rsidP="00EF5C30">
      <w:pPr>
        <w:spacing w:line="480" w:lineRule="exact"/>
        <w:jc w:val="center"/>
        <w:rPr>
          <w:rFonts w:ascii="仿宋_GB2312" w:eastAsia="仿宋_GB2312"/>
          <w:sz w:val="24"/>
        </w:rPr>
      </w:pPr>
    </w:p>
    <w:p w:rsidR="00EF5C30" w:rsidRDefault="00EF5C30" w:rsidP="00EF5C30">
      <w:pPr>
        <w:spacing w:line="480" w:lineRule="exact"/>
        <w:jc w:val="center"/>
        <w:rPr>
          <w:rFonts w:ascii="仿宋_GB2312" w:eastAsia="仿宋_GB2312"/>
          <w:sz w:val="24"/>
        </w:rPr>
      </w:pPr>
    </w:p>
    <w:p w:rsidR="00EF5C30" w:rsidRDefault="00EF5C30" w:rsidP="00EF5C30">
      <w:pPr>
        <w:spacing w:line="480" w:lineRule="exact"/>
        <w:jc w:val="center"/>
        <w:rPr>
          <w:rFonts w:ascii="仿宋_GB2312" w:eastAsia="仿宋_GB2312"/>
          <w:sz w:val="24"/>
        </w:rPr>
      </w:pPr>
    </w:p>
    <w:p w:rsidR="00EF5C30" w:rsidRDefault="00EF5C30" w:rsidP="00EF5C30">
      <w:pPr>
        <w:spacing w:line="480" w:lineRule="exact"/>
        <w:jc w:val="center"/>
        <w:rPr>
          <w:rFonts w:ascii="仿宋_GB2312" w:eastAsia="仿宋_GB2312"/>
          <w:sz w:val="24"/>
        </w:rPr>
      </w:pPr>
    </w:p>
    <w:p w:rsidR="00EF5C30" w:rsidRDefault="00EF5C30" w:rsidP="00EF5C30">
      <w:pPr>
        <w:spacing w:line="480" w:lineRule="exact"/>
        <w:jc w:val="center"/>
        <w:rPr>
          <w:rFonts w:ascii="仿宋_GB2312" w:eastAsia="仿宋_GB2312"/>
          <w:sz w:val="24"/>
        </w:rPr>
      </w:pPr>
      <w:r>
        <w:rPr>
          <w:noProof/>
        </w:rPr>
        <w:lastRenderedPageBreak/>
        <w:drawing>
          <wp:anchor distT="0" distB="0" distL="114300" distR="114300" simplePos="0" relativeHeight="251661312" behindDoc="0" locked="0" layoutInCell="1" allowOverlap="1" wp14:anchorId="49310FC7" wp14:editId="7A371B15">
            <wp:simplePos x="0" y="0"/>
            <wp:positionH relativeFrom="column">
              <wp:posOffset>2020570</wp:posOffset>
            </wp:positionH>
            <wp:positionV relativeFrom="paragraph">
              <wp:posOffset>448310</wp:posOffset>
            </wp:positionV>
            <wp:extent cx="4068445" cy="2320290"/>
            <wp:effectExtent l="0" t="0" r="8255" b="381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8445" cy="2320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5C30" w:rsidRDefault="00EF5C30" w:rsidP="00EF5C30">
      <w:pPr>
        <w:spacing w:afterLines="50" w:after="156" w:line="480" w:lineRule="exact"/>
        <w:ind w:firstLine="482"/>
        <w:rPr>
          <w:rFonts w:ascii="仿宋_GB2312" w:eastAsia="仿宋_GB2312"/>
          <w:sz w:val="24"/>
        </w:rPr>
      </w:pPr>
      <w:r>
        <w:rPr>
          <w:rFonts w:ascii="仿宋_GB2312" w:eastAsia="仿宋_GB2312" w:hint="eastAsia"/>
          <w:sz w:val="24"/>
        </w:rPr>
        <w:t>1.2初次登录时可能会被浏览器拦截，请点击【继续浏览此网站】，操作不会对计算机产生额外的风险（如图2所示）。</w:t>
      </w:r>
    </w:p>
    <w:p w:rsidR="00EF5C30" w:rsidRDefault="00EF5C30" w:rsidP="00EF5C30">
      <w:pPr>
        <w:spacing w:afterLines="50" w:after="156" w:line="400" w:lineRule="exact"/>
        <w:ind w:firstLine="482"/>
        <w:rPr>
          <w:rFonts w:ascii="仿宋_GB2312" w:eastAsia="仿宋_GB2312"/>
          <w:sz w:val="24"/>
        </w:rPr>
      </w:pPr>
    </w:p>
    <w:p w:rsidR="00EF5C30" w:rsidRDefault="00EF5C30" w:rsidP="00EF5C30">
      <w:pPr>
        <w:spacing w:afterLines="50" w:after="156" w:line="400" w:lineRule="exact"/>
        <w:jc w:val="center"/>
        <w:rPr>
          <w:rFonts w:ascii="仿宋_GB2312" w:eastAsia="仿宋_GB2312"/>
          <w:sz w:val="24"/>
        </w:rPr>
      </w:pPr>
      <w:r>
        <w:rPr>
          <w:rFonts w:ascii="仿宋_GB2312" w:eastAsia="仿宋_GB2312" w:hint="eastAsia"/>
          <w:sz w:val="24"/>
        </w:rPr>
        <w:t xml:space="preserve">                  图2</w:t>
      </w:r>
    </w:p>
    <w:p w:rsidR="00EF5C30" w:rsidRDefault="00EF5C30" w:rsidP="00EF5C30">
      <w:pPr>
        <w:spacing w:beforeLines="50" w:before="156" w:afterLines="50" w:after="156" w:line="420" w:lineRule="exact"/>
        <w:rPr>
          <w:rFonts w:ascii="华文中宋" w:eastAsia="华文中宋" w:hAnsi="华文中宋"/>
          <w:b/>
          <w:sz w:val="28"/>
          <w:szCs w:val="28"/>
        </w:rPr>
      </w:pPr>
    </w:p>
    <w:p w:rsidR="00EF5C30" w:rsidRDefault="00EF5C30" w:rsidP="00EF5C30">
      <w:pPr>
        <w:spacing w:beforeLines="50" w:before="156" w:afterLines="50" w:after="156" w:line="420" w:lineRule="exact"/>
        <w:rPr>
          <w:rFonts w:ascii="华文中宋" w:eastAsia="华文中宋" w:hAnsi="华文中宋"/>
          <w:b/>
          <w:sz w:val="28"/>
          <w:szCs w:val="28"/>
        </w:rPr>
      </w:pPr>
    </w:p>
    <w:p w:rsidR="00EF5C30" w:rsidRPr="0020764E" w:rsidRDefault="00EF5C30" w:rsidP="00EF5C30">
      <w:pPr>
        <w:spacing w:beforeLines="50" w:before="156" w:afterLines="50" w:after="156" w:line="420" w:lineRule="exact"/>
        <w:rPr>
          <w:rFonts w:ascii="仿宋_GB2312" w:eastAsia="仿宋_GB2312"/>
          <w:sz w:val="24"/>
        </w:rPr>
      </w:pPr>
      <w:r w:rsidRPr="0020764E">
        <w:rPr>
          <w:rFonts w:ascii="仿宋_GB2312" w:eastAsia="仿宋_GB2312" w:hint="eastAsia"/>
          <w:sz w:val="24"/>
        </w:rPr>
        <w:t>1.3登陆之后</w:t>
      </w:r>
      <w:r w:rsidRPr="0020764E">
        <w:rPr>
          <w:rFonts w:ascii="仿宋_GB2312" w:eastAsia="仿宋_GB2312"/>
          <w:sz w:val="24"/>
        </w:rPr>
        <w:t>：</w:t>
      </w:r>
      <w:r w:rsidRPr="0020764E">
        <w:rPr>
          <w:rFonts w:ascii="仿宋_GB2312" w:eastAsia="仿宋_GB2312" w:hint="eastAsia"/>
          <w:sz w:val="24"/>
        </w:rPr>
        <w:t>下拉界面</w:t>
      </w:r>
      <w:r>
        <w:rPr>
          <w:rFonts w:ascii="仿宋_GB2312" w:eastAsia="仿宋_GB2312" w:hint="eastAsia"/>
          <w:sz w:val="24"/>
        </w:rPr>
        <w:t>，</w:t>
      </w:r>
      <w:r w:rsidRPr="0020764E">
        <w:rPr>
          <w:rFonts w:ascii="仿宋_GB2312" w:eastAsia="仿宋_GB2312"/>
          <w:sz w:val="24"/>
        </w:rPr>
        <w:t>选择选择</w:t>
      </w:r>
      <w:r w:rsidRPr="0020764E">
        <w:rPr>
          <w:rFonts w:ascii="仿宋_GB2312" w:eastAsia="仿宋_GB2312"/>
          <w:sz w:val="24"/>
        </w:rPr>
        <w:t>“</w:t>
      </w:r>
      <w:r w:rsidRPr="0020764E">
        <w:rPr>
          <w:rFonts w:ascii="仿宋_GB2312" w:eastAsia="仿宋_GB2312" w:hint="eastAsia"/>
          <w:sz w:val="24"/>
        </w:rPr>
        <w:t>人事系统</w:t>
      </w:r>
      <w:r w:rsidRPr="0020764E">
        <w:rPr>
          <w:rFonts w:ascii="仿宋_GB2312" w:eastAsia="仿宋_GB2312"/>
          <w:sz w:val="24"/>
        </w:rPr>
        <w:t>”</w:t>
      </w:r>
      <w:r>
        <w:rPr>
          <w:rFonts w:ascii="仿宋_GB2312" w:eastAsia="仿宋_GB2312" w:hint="eastAsia"/>
          <w:sz w:val="24"/>
        </w:rPr>
        <w:t>，</w:t>
      </w:r>
      <w:r>
        <w:rPr>
          <w:rFonts w:ascii="仿宋_GB2312" w:eastAsia="仿宋_GB2312"/>
          <w:sz w:val="24"/>
        </w:rPr>
        <w:t>点击进入</w:t>
      </w:r>
    </w:p>
    <w:p w:rsidR="00EF5C30" w:rsidRPr="0020764E" w:rsidRDefault="00EF5C30" w:rsidP="00EF5C30">
      <w:pPr>
        <w:widowControl/>
        <w:jc w:val="left"/>
        <w:rPr>
          <w:rFonts w:ascii="宋体" w:hAnsi="宋体" w:cs="宋体"/>
          <w:kern w:val="0"/>
          <w:sz w:val="24"/>
          <w:szCs w:val="24"/>
        </w:rPr>
      </w:pPr>
      <w:r w:rsidRPr="0020764E">
        <w:rPr>
          <w:rFonts w:ascii="宋体" w:hAnsi="宋体" w:cs="宋体"/>
          <w:noProof/>
          <w:kern w:val="0"/>
          <w:sz w:val="24"/>
          <w:szCs w:val="24"/>
        </w:rPr>
        <mc:AlternateContent>
          <mc:Choice Requires="wps">
            <w:drawing>
              <wp:inline distT="0" distB="0" distL="0" distR="0" wp14:anchorId="2F16F402" wp14:editId="1E9BC27A">
                <wp:extent cx="304800" cy="304800"/>
                <wp:effectExtent l="0" t="0" r="0" b="0"/>
                <wp:docPr id="6" name="矩形 6" descr="C:\Users\Administrator\AppData\Roaming\Tencent\Users\439735257\QQ\WinTemp\RichOle\NQVDX50J7}GA@HI|NX$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1F7FC" id="矩形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YcbhxwDAAAo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20764E">
        <w:rPr>
          <w:rFonts w:ascii="宋体" w:hAnsi="宋体" w:cs="宋体"/>
          <w:noProof/>
          <w:kern w:val="0"/>
          <w:sz w:val="24"/>
          <w:szCs w:val="24"/>
        </w:rPr>
        <w:drawing>
          <wp:inline distT="0" distB="0" distL="0" distR="0" wp14:anchorId="58807C50" wp14:editId="542DF987">
            <wp:extent cx="4945309" cy="2305120"/>
            <wp:effectExtent l="0" t="0" r="8255" b="0"/>
            <wp:docPr id="7" name="图片 7" descr="C:\Users\Administrator\AppData\Roaming\Tencent\Users\439735257\QQ\WinTemp\RichOle\%Y99`21MVP`S)X}3YQ9H))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439735257\QQ\WinTemp\RichOle\%Y99`21MVP`S)X}3YQ9H))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0380" cy="2307484"/>
                    </a:xfrm>
                    <a:prstGeom prst="rect">
                      <a:avLst/>
                    </a:prstGeom>
                    <a:noFill/>
                    <a:ln>
                      <a:noFill/>
                    </a:ln>
                  </pic:spPr>
                </pic:pic>
              </a:graphicData>
            </a:graphic>
          </wp:inline>
        </w:drawing>
      </w:r>
    </w:p>
    <w:p w:rsidR="00EF5C30" w:rsidRPr="0020764E" w:rsidRDefault="00EF5C30" w:rsidP="00EF5C30">
      <w:pPr>
        <w:spacing w:beforeLines="50" w:before="156" w:afterLines="50" w:after="156" w:line="420" w:lineRule="exact"/>
        <w:jc w:val="center"/>
        <w:rPr>
          <w:rFonts w:ascii="仿宋_GB2312" w:eastAsia="仿宋_GB2312" w:hAnsi="华文中宋"/>
          <w:sz w:val="24"/>
          <w:szCs w:val="24"/>
        </w:rPr>
      </w:pPr>
      <w:r w:rsidRPr="0020764E">
        <w:rPr>
          <w:rFonts w:ascii="仿宋_GB2312" w:eastAsia="仿宋_GB2312" w:hAnsi="华文中宋" w:hint="eastAsia"/>
          <w:sz w:val="24"/>
          <w:szCs w:val="24"/>
        </w:rPr>
        <w:t>图3</w:t>
      </w:r>
    </w:p>
    <w:p w:rsidR="00EF5C30" w:rsidRDefault="00EF5C30" w:rsidP="00EF5C30">
      <w:pPr>
        <w:spacing w:beforeLines="50" w:before="156" w:afterLines="50" w:after="156" w:line="420" w:lineRule="exact"/>
        <w:rPr>
          <w:rFonts w:ascii="华文中宋" w:eastAsia="华文中宋" w:hAnsi="华文中宋"/>
          <w:b/>
          <w:sz w:val="28"/>
          <w:szCs w:val="28"/>
        </w:rPr>
      </w:pPr>
      <w:r>
        <w:rPr>
          <w:rFonts w:ascii="华文中宋" w:eastAsia="华文中宋" w:hAnsi="华文中宋" w:hint="eastAsia"/>
          <w:b/>
          <w:sz w:val="28"/>
          <w:szCs w:val="28"/>
        </w:rPr>
        <w:t>2．操作说明</w:t>
      </w:r>
    </w:p>
    <w:p w:rsidR="00EF5C30" w:rsidRPr="006615E1" w:rsidRDefault="00EF5C30" w:rsidP="00EF5C30">
      <w:pPr>
        <w:spacing w:beforeLines="50" w:before="156" w:line="480" w:lineRule="exact"/>
        <w:ind w:firstLineChars="250" w:firstLine="600"/>
        <w:rPr>
          <w:sz w:val="24"/>
          <w:szCs w:val="24"/>
        </w:rPr>
      </w:pPr>
      <w:r>
        <w:rPr>
          <w:rFonts w:ascii="仿宋_GB2312" w:eastAsia="仿宋_GB2312" w:hint="eastAsia"/>
          <w:sz w:val="24"/>
        </w:rPr>
        <w:t>进入人力资源系统页面后，点击【年度考核】按钮，选中考核年度，接着点击【填写考核表】，随即出现年度考核表栏目，请逐条填写（</w:t>
      </w:r>
      <w:r w:rsidRPr="00F41499">
        <w:rPr>
          <w:rFonts w:ascii="仿宋_GB2312" w:eastAsia="仿宋_GB2312" w:hint="eastAsia"/>
          <w:b/>
          <w:sz w:val="24"/>
        </w:rPr>
        <w:t>从</w:t>
      </w:r>
      <w:r w:rsidRPr="00F41499">
        <w:rPr>
          <w:rFonts w:ascii="仿宋_GB2312" w:eastAsia="仿宋_GB2312"/>
          <w:b/>
          <w:sz w:val="24"/>
        </w:rPr>
        <w:t>word文档复制到系统时，需要用快捷键，鼠标无法操作</w:t>
      </w:r>
      <w:r>
        <w:rPr>
          <w:rFonts w:ascii="仿宋_GB2312" w:eastAsia="仿宋_GB2312"/>
          <w:sz w:val="24"/>
        </w:rPr>
        <w:t>）</w:t>
      </w:r>
      <w:r>
        <w:rPr>
          <w:rFonts w:ascii="仿宋_GB2312" w:eastAsia="仿宋_GB2312" w:hint="eastAsia"/>
          <w:sz w:val="24"/>
        </w:rPr>
        <w:t>并在页面最下端点击【保存】。核对无误后先选中考核年度，再点击【提交考核表】即完成个人填报过程。并请点击【打印考核表】，正反打印。</w:t>
      </w:r>
    </w:p>
    <w:p w:rsidR="00EF5C30" w:rsidRDefault="00EF5C30" w:rsidP="00EF5C30"/>
    <w:p w:rsidR="003800E5" w:rsidRDefault="000E5360"/>
    <w:sectPr w:rsidR="003800E5" w:rsidSect="00137C35">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360" w:rsidRDefault="000E5360" w:rsidP="003372F5">
      <w:r>
        <w:separator/>
      </w:r>
    </w:p>
  </w:endnote>
  <w:endnote w:type="continuationSeparator" w:id="0">
    <w:p w:rsidR="000E5360" w:rsidRDefault="000E5360" w:rsidP="0033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360" w:rsidRDefault="000E5360" w:rsidP="003372F5">
      <w:r>
        <w:separator/>
      </w:r>
    </w:p>
  </w:footnote>
  <w:footnote w:type="continuationSeparator" w:id="0">
    <w:p w:rsidR="000E5360" w:rsidRDefault="000E5360" w:rsidP="00337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226FB"/>
    <w:multiLevelType w:val="hybridMultilevel"/>
    <w:tmpl w:val="1734A850"/>
    <w:lvl w:ilvl="0" w:tplc="2D489672">
      <w:start w:val="1"/>
      <w:numFmt w:val="japaneseCounting"/>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1E"/>
    <w:rsid w:val="00037257"/>
    <w:rsid w:val="0008771E"/>
    <w:rsid w:val="000C0906"/>
    <w:rsid w:val="000E5360"/>
    <w:rsid w:val="00137C35"/>
    <w:rsid w:val="00154AE1"/>
    <w:rsid w:val="001C1CE7"/>
    <w:rsid w:val="003372F5"/>
    <w:rsid w:val="00395F75"/>
    <w:rsid w:val="006E55A1"/>
    <w:rsid w:val="006F671D"/>
    <w:rsid w:val="0071209D"/>
    <w:rsid w:val="007937A3"/>
    <w:rsid w:val="00972640"/>
    <w:rsid w:val="00A67A74"/>
    <w:rsid w:val="00B771A2"/>
    <w:rsid w:val="00C61BAE"/>
    <w:rsid w:val="00EA10D4"/>
    <w:rsid w:val="00E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D0756"/>
  <w15:chartTrackingRefBased/>
  <w15:docId w15:val="{42E34840-7C45-49B1-AF8A-A505CCC8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F5C3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906"/>
    <w:rPr>
      <w:sz w:val="18"/>
      <w:szCs w:val="18"/>
    </w:rPr>
  </w:style>
  <w:style w:type="character" w:customStyle="1" w:styleId="a4">
    <w:name w:val="批注框文本 字符"/>
    <w:basedOn w:val="a0"/>
    <w:link w:val="a3"/>
    <w:uiPriority w:val="99"/>
    <w:semiHidden/>
    <w:rsid w:val="000C0906"/>
    <w:rPr>
      <w:rFonts w:ascii="Times New Roman" w:eastAsia="宋体" w:hAnsi="Times New Roman" w:cs="Times New Roman"/>
      <w:sz w:val="18"/>
      <w:szCs w:val="18"/>
    </w:rPr>
  </w:style>
  <w:style w:type="paragraph" w:styleId="a5">
    <w:name w:val="List Paragraph"/>
    <w:basedOn w:val="a"/>
    <w:uiPriority w:val="34"/>
    <w:qFormat/>
    <w:rsid w:val="00395F75"/>
    <w:pPr>
      <w:ind w:firstLineChars="200" w:firstLine="420"/>
    </w:pPr>
  </w:style>
  <w:style w:type="character" w:styleId="a6">
    <w:name w:val="Hyperlink"/>
    <w:basedOn w:val="a0"/>
    <w:uiPriority w:val="99"/>
    <w:unhideWhenUsed/>
    <w:rsid w:val="00B771A2"/>
    <w:rPr>
      <w:color w:val="0563C1" w:themeColor="hyperlink"/>
      <w:u w:val="single"/>
    </w:rPr>
  </w:style>
  <w:style w:type="paragraph" w:styleId="a7">
    <w:name w:val="header"/>
    <w:basedOn w:val="a"/>
    <w:link w:val="a8"/>
    <w:uiPriority w:val="99"/>
    <w:unhideWhenUsed/>
    <w:rsid w:val="003372F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372F5"/>
    <w:rPr>
      <w:rFonts w:ascii="Times New Roman" w:eastAsia="宋体" w:hAnsi="Times New Roman" w:cs="Times New Roman"/>
      <w:sz w:val="18"/>
      <w:szCs w:val="18"/>
    </w:rPr>
  </w:style>
  <w:style w:type="paragraph" w:styleId="a9">
    <w:name w:val="footer"/>
    <w:basedOn w:val="a"/>
    <w:link w:val="aa"/>
    <w:uiPriority w:val="99"/>
    <w:unhideWhenUsed/>
    <w:rsid w:val="003372F5"/>
    <w:pPr>
      <w:tabs>
        <w:tab w:val="center" w:pos="4153"/>
        <w:tab w:val="right" w:pos="8306"/>
      </w:tabs>
      <w:snapToGrid w:val="0"/>
      <w:jc w:val="left"/>
    </w:pPr>
    <w:rPr>
      <w:sz w:val="18"/>
      <w:szCs w:val="18"/>
    </w:rPr>
  </w:style>
  <w:style w:type="character" w:customStyle="1" w:styleId="aa">
    <w:name w:val="页脚 字符"/>
    <w:basedOn w:val="a0"/>
    <w:link w:val="a9"/>
    <w:uiPriority w:val="99"/>
    <w:rsid w:val="003372F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dc.hza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dc.hzau.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373</Words>
  <Characters>2130</Characters>
  <Application>Microsoft Office Word</Application>
  <DocSecurity>0</DocSecurity>
  <Lines>17</Lines>
  <Paragraphs>4</Paragraphs>
  <ScaleCrop>false</ScaleCrop>
  <Company>Sky123.Org</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cp:lastModifiedBy>
  <cp:revision>2</cp:revision>
  <cp:lastPrinted>2016-12-29T01:10:00Z</cp:lastPrinted>
  <dcterms:created xsi:type="dcterms:W3CDTF">2016-12-29T03:36:00Z</dcterms:created>
  <dcterms:modified xsi:type="dcterms:W3CDTF">2016-12-29T03:36:00Z</dcterms:modified>
</cp:coreProperties>
</file>